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#ManosSeguras: Paty Cantú y Natti Natasha se unen al  el nuevo challenge de TikTok contra el Covid-19</w:t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Lavarse las manos puede ser divertido... y en este challenge, la Organización Mundial de la Salud y TikTok, te ayudan a hacerlo de forma correcta.</w:t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México.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23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de marzo de 2020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.- Una forma de evitar que corras riesgos es lavarte las manos con agua y jabón de forma frecuente -sobre todo si tienes contacto con objetos o personas del exterior- pero... ¿estás seguro que lo haces correctamente?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TikTok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unió a la Organización Mundial de la Salud (OMS) para asegurarse de que todos sepan cómo mantener sus manos limpias a través de su reto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#ManosSeguras. </w:t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Hacerlo es muy sencillo: solo debes elegir una canción o la frase de tu película favorita, y crear un divertido video en TikTok sobre cómo te lavas las manos durante 40 segundos. El chiste es mostrar lo fácil y entretenido que puede ser cuidar tu salud personal. </w:t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challenge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#ManosSeguras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 sumado la participación de varios artistas como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Gloria Gaynor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quien sorprendió a todos al explicar cómo lavarse las manos al ritmo de su hit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‘I Will Survive’.</w:t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Otras cantantes, como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Natti Natasha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Paty Cantú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también se han sumado al reto para inspirar a sus fans a mantener sus manos limpias y seguir las recomendaciones sanitarias, para evitar más contagios.</w:t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 ellas, se espera que otras personalidades, artistas e influencers se unan al reto, tales como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Angel Monroy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María Bolio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Sebas Mariscal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y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Ana Saucedo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por mencionar a algunos.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Hay dos formas fundamentales para cuidar la higiene de tus manos de forma correcta:</w:t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Frotar las manos con un desinfectante a base de alcohol durante 20 segundos 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Lavar tus manos con agua y jabón durante 40 segundos.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Lavarse las manos y prevenir el contagio de enfermedades puede ser divertido, siempre y cuando elijas la canción que más te guste y sigas las instrucciones de la OMS, que mediante su cuenta oficial de TikTok (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@who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)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está creando videos educativos en los que brinda diversos consejos de salud. Además de esto,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TikTok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 habilitado una página en su aplicación para mostrar información oficial de esa organización, y así evitar las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fake news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mitos y rumores.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TikTok también ha hecho alianzas con autoridades de salud de diversas partes del mundo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para ofrecer la información oficial y verificada a la población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tales como la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Unicef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el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Foro Económico Mundial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los ministerios de Salud de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Tailandia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Vietnam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Filipinas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y la Cruz Roja de países como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Estados Unidos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Austria,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Gran Bretaña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2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Canadá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2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Italia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Países Bajos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####</w:t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12121"/>
          <w:sz w:val="20"/>
          <w:szCs w:val="20"/>
          <w:highlight w:val="white"/>
          <w:rtl w:val="0"/>
        </w:rPr>
        <w:t xml:space="preserve">Acerca de TikTok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roxima Nova" w:cs="Proxima Nova" w:eastAsia="Proxima Nova" w:hAnsi="Proxima Nova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Proxima Nova" w:cs="Proxima Nova" w:eastAsia="Proxima Nova" w:hAnsi="Proxima Nova"/>
          <w:color w:val="212121"/>
          <w:sz w:val="20"/>
          <w:szCs w:val="20"/>
          <w:highlight w:val="white"/>
          <w:rtl w:val="0"/>
        </w:rPr>
        <w:t xml:space="preserve"> es el principal destino de videos cortos en dispositivos móviles. Nuestra misión es inspirar creatividad y llevar alegría a las personas. TikTok ofrece un hogar para la expresión creativa y ha capturado los corazones de las audiencias alrededor del mundo para convertirse en la aplicación líder para crear y descubrir videos reales, interesantes y divertidos que te harán el día. </w:t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2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1395413" cy="435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189" l="5647" r="5980" t="14767"/>
                  <a:stretch>
                    <a:fillRect/>
                  </a:stretch>
                </pic:blipFill>
                <pic:spPr>
                  <a:xfrm>
                    <a:off x="0" y="0"/>
                    <a:ext cx="1395413" cy="435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iktok.com/@austrian_red_cross?" TargetMode="External"/><Relationship Id="rId22" Type="http://schemas.openxmlformats.org/officeDocument/2006/relationships/hyperlink" Target="https://www.tiktok.com/@redcrosscanada" TargetMode="External"/><Relationship Id="rId21" Type="http://schemas.openxmlformats.org/officeDocument/2006/relationships/hyperlink" Target="https://www.tiktok.com/@britishredcross?" TargetMode="External"/><Relationship Id="rId24" Type="http://schemas.openxmlformats.org/officeDocument/2006/relationships/hyperlink" Target="https://www.tiktok.com/@rodekruis?" TargetMode="External"/><Relationship Id="rId23" Type="http://schemas.openxmlformats.org/officeDocument/2006/relationships/hyperlink" Target="https://www.tiktok.com/@croceross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angelmonnroy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tiktok.com/@gloriagaynor/video/6802612178655464710" TargetMode="External"/><Relationship Id="rId7" Type="http://schemas.openxmlformats.org/officeDocument/2006/relationships/hyperlink" Target="https://www.tiktok.com/@nattinatasha/video/6805346421231914245?u_code=d1f8bi795ic839&amp;preview_pb=0&amp;language=en&amp;timestamp=1584494735&amp;utm_campaign=client_share&amp;app=musically&amp;utm_medium=ios&amp;user_id=6589032135544995845&amp;tt_from=copy&amp;utm_source=copy&amp;source=h5_m" TargetMode="External"/><Relationship Id="rId8" Type="http://schemas.openxmlformats.org/officeDocument/2006/relationships/hyperlink" Target="https://www.tiktok.com/@patycantu?source=h5_m" TargetMode="External"/><Relationship Id="rId11" Type="http://schemas.openxmlformats.org/officeDocument/2006/relationships/hyperlink" Target="https://www.tiktok.com/@sebasmariscal" TargetMode="External"/><Relationship Id="rId10" Type="http://schemas.openxmlformats.org/officeDocument/2006/relationships/hyperlink" Target="https://www.tiktok.com/@mariabolio?source=h5_t" TargetMode="External"/><Relationship Id="rId13" Type="http://schemas.openxmlformats.org/officeDocument/2006/relationships/hyperlink" Target="https://www.tiktok.com/@who?refer=embed" TargetMode="External"/><Relationship Id="rId12" Type="http://schemas.openxmlformats.org/officeDocument/2006/relationships/hyperlink" Target="https://www.tiktok.com/@soyanasaucedo?langCountry=es&amp;sec_uid=MS4wLjABAAAAwUUjktOBZGgDbwTsfkmY7RFeGfZcOm51f3OfjDbu4r8EovX65DqLnDJ9CDGfxlIj&amp;enter_from=pc&amp;source=h5_m" TargetMode="External"/><Relationship Id="rId15" Type="http://schemas.openxmlformats.org/officeDocument/2006/relationships/hyperlink" Target="https://www.tiktok.com/@worldeconomicforum?" TargetMode="External"/><Relationship Id="rId14" Type="http://schemas.openxmlformats.org/officeDocument/2006/relationships/hyperlink" Target="https://www.tiktok.com/@unicef?" TargetMode="External"/><Relationship Id="rId17" Type="http://schemas.openxmlformats.org/officeDocument/2006/relationships/hyperlink" Target="https://www.tiktok.com/@boytevietnam" TargetMode="External"/><Relationship Id="rId16" Type="http://schemas.openxmlformats.org/officeDocument/2006/relationships/hyperlink" Target="https://www.tiktok.com/@thaimoph/" TargetMode="External"/><Relationship Id="rId19" Type="http://schemas.openxmlformats.org/officeDocument/2006/relationships/hyperlink" Target="https://www.tiktok.com/@americanredcross?" TargetMode="External"/><Relationship Id="rId18" Type="http://schemas.openxmlformats.org/officeDocument/2006/relationships/hyperlink" Target="https://www.tiktok.com/@dohgovp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